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СВЕДЕНИЯ О ТЕРРИТОРИАЛЬНЫХ ПОДРАЗДЕЛЕНИЯХ ГОСУДАРСТВЕННОГО КОНТРОЛЯ (НАДЗОРА)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9240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10" w:type="dxa"/>
        </w:tblCellMar>
        <w:tblLook w:val="04a0" w:noHBand="0" w:noVBand="1" w:firstColumn="1" w:lastRow="0" w:lastColumn="0" w:firstRow="1"/>
      </w:tblPr>
      <w:tblGrid>
        <w:gridCol w:w="656"/>
        <w:gridCol w:w="4032"/>
        <w:gridCol w:w="4552"/>
      </w:tblGrid>
      <w:tr>
        <w:trPr>
          <w:trHeight w:val="552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60" w:after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№</w:t>
            </w:r>
          </w:p>
          <w:p>
            <w:pPr>
              <w:pStyle w:val="Normal"/>
              <w:spacing w:lineRule="exact" w:line="269" w:before="0" w:after="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70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Позиция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26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Сведения о структурном подразделении</w:t>
            </w:r>
          </w:p>
        </w:tc>
      </w:tr>
      <w:tr>
        <w:trPr>
          <w:trHeight w:val="259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Полное наименование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10"/>
                <w:szCs w:val="10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Отдел государственного контроля Управления Росгвардии по Ростовской области</w:t>
            </w:r>
          </w:p>
        </w:tc>
      </w:tr>
      <w:tr>
        <w:trPr>
          <w:trHeight w:val="25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Краткое наименование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 xml:space="preserve">ОГК 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 xml:space="preserve"> Управления Росгвардии по Ростовской области</w:t>
            </w:r>
          </w:p>
        </w:tc>
      </w:tr>
      <w:tr>
        <w:trPr>
          <w:trHeight w:val="254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Руководитель (фамилия, имя, отчество)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Грибков Владимир Викторович</w:t>
            </w:r>
          </w:p>
        </w:tc>
      </w:tr>
      <w:tr>
        <w:trPr>
          <w:trHeight w:val="259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Фактический адрес (с индексом)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г. Ростов-на-Дону, ул. Шеболдаева, 4/3 (344038)</w:t>
            </w:r>
          </w:p>
        </w:tc>
      </w:tr>
      <w:tr>
        <w:trPr>
          <w:trHeight w:val="254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Почтовый адрес (с индексом)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г. Ростов-на-Дону, ул. Шеболдаева, 4/3 (344038)</w:t>
            </w:r>
          </w:p>
        </w:tc>
      </w:tr>
      <w:tr>
        <w:trPr>
          <w:trHeight w:val="25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Номера справочных телефонов (с кодом)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 xml:space="preserve">8 (863) 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10 61 39</w:t>
            </w:r>
          </w:p>
        </w:tc>
      </w:tr>
      <w:tr>
        <w:trPr>
          <w:trHeight w:val="254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Факс (с кодом)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  <w:t>-</w:t>
            </w:r>
          </w:p>
        </w:tc>
      </w:tr>
      <w:tr>
        <w:trPr>
          <w:trHeight w:val="278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Адрес электронной почты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/>
            </w:pPr>
            <w:hyperlink r:id="rId2"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val="en-US" w:eastAsia="ru-RU"/>
                </w:rPr>
                <w:t>gribkovvlvi@rosgvard.ru</w:t>
              </w:r>
            </w:hyperlink>
          </w:p>
        </w:tc>
      </w:tr>
      <w:tr>
        <w:trPr>
          <w:trHeight w:val="25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Режим работы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понедельник - пятница с 09:00 час. до 18:00 час.,</w:t>
            </w:r>
          </w:p>
          <w:p>
            <w:pPr>
              <w:pStyle w:val="Normal"/>
              <w:spacing w:lineRule="auto" w:line="24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 xml:space="preserve">суббота, воскресенье – выходной. </w:t>
            </w:r>
          </w:p>
        </w:tc>
      </w:tr>
      <w:tr>
        <w:trPr>
          <w:trHeight w:val="518" w:hRule="atLeast"/>
        </w:trPr>
        <w:tc>
          <w:tcPr>
            <w:tcW w:w="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Сведения о сотрудниках (Ф.И.О., номер телефона, адрес электронной почты)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Грибков Владимир Викторович 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(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начальник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)</w:t>
            </w:r>
          </w:p>
          <w:p>
            <w:pPr>
              <w:pStyle w:val="Normal"/>
              <w:spacing w:lineRule="exact" w:line="250" w:before="0" w:after="0"/>
              <w:ind w:hanging="0" w:left="120"/>
              <w:rPr/>
            </w:pPr>
            <w:hyperlink r:id="rId3"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val="en-US" w:eastAsia="ru-RU"/>
                </w:rPr>
                <w:t>gribkovvlvi</w:t>
              </w:r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eastAsia="ru-RU"/>
                </w:rPr>
                <w:t>@</w:t>
              </w:r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val="en-US" w:eastAsia="ru-RU"/>
                </w:rPr>
                <w:t>rosgvard</w:t>
              </w:r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eastAsia="ru-RU"/>
                </w:rPr>
                <w:t>.</w:t>
              </w:r>
              <w:r>
                <w:rPr>
                  <w:rStyle w:val="Style9"/>
                  <w:rFonts w:eastAsia="Times New Roman" w:cs="Times New Roman" w:ascii="Times New Roman" w:hAnsi="Times New Roman"/>
                  <w:color w:val="0000DC"/>
                  <w:sz w:val="21"/>
                  <w:szCs w:val="21"/>
                  <w:u w:val="single"/>
                  <w:lang w:val="en-US" w:eastAsia="ru-RU"/>
                </w:rPr>
                <w:t>ru</w:t>
              </w:r>
            </w:hyperlink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 xml:space="preserve">8 (863) 210 61 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  <w:t>3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6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360" w:right="24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</w:r>
          </w:p>
        </w:tc>
        <w:tc>
          <w:tcPr>
            <w:tcW w:w="40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1"/>
                <w:szCs w:val="21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sz w:val="21"/>
                <w:szCs w:val="21"/>
                <w:lang w:val="ru-RU" w:eastAsia="ru-RU"/>
              </w:rPr>
              <w:t>Морозов Юрий Сергеевич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(сарший инспектор по особым поручениям)</w:t>
            </w:r>
          </w:p>
          <w:p>
            <w:pPr>
              <w:pStyle w:val="Normal"/>
              <w:spacing w:lineRule="exact" w:line="250" w:before="0" w:after="0"/>
              <w:ind w:hanging="0" w:left="120"/>
              <w:rPr/>
            </w:pPr>
            <w:r>
              <w:rPr>
                <w:rFonts w:eastAsia="Times New Roman" w:cs="Times New Roman" w:ascii="Times New Roman" w:hAnsi="Times New Roman"/>
                <w:color w:val="0000DC"/>
                <w:sz w:val="21"/>
                <w:szCs w:val="21"/>
                <w:u w:val="single"/>
                <w:lang w:val="ru-RU" w:eastAsia="ru-RU"/>
              </w:rPr>
              <w:t>morozov</w:t>
            </w:r>
            <w:r>
              <w:rPr>
                <w:rFonts w:eastAsia="Times New Roman" w:cs="Times New Roman" w:ascii="Times New Roman" w:hAnsi="Times New Roman"/>
                <w:color w:val="0000DC"/>
                <w:sz w:val="21"/>
                <w:szCs w:val="21"/>
                <w:u w:val="single"/>
                <w:lang w:val="en-US" w:eastAsia="ru-RU"/>
              </w:rPr>
              <w:t>yuse</w:t>
            </w:r>
            <w:r>
              <w:rPr>
                <w:rFonts w:eastAsia="Times New Roman" w:cs="Times New Roman" w:ascii="Times New Roman" w:hAnsi="Times New Roman"/>
                <w:color w:val="0000DC"/>
                <w:sz w:val="21"/>
                <w:szCs w:val="21"/>
                <w:u w:val="single"/>
                <w:lang w:val="ru-RU" w:eastAsia="ru-RU"/>
              </w:rPr>
              <w:t>@rosgvard.ru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en-US" w:eastAsia="ru-RU" w:bidi="ar-SA"/>
              </w:rPr>
              <w:t>8 (863) 210 61 77</w:t>
            </w:r>
          </w:p>
        </w:tc>
      </w:tr>
      <w:tr>
        <w:trPr>
          <w:trHeight w:val="518" w:hRule="atLeast"/>
        </w:trPr>
        <w:tc>
          <w:tcPr>
            <w:tcW w:w="6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360" w:right="24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Боев Антон Сергеевич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(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инспектор по особым поручениям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)</w:t>
            </w:r>
          </w:p>
          <w:p>
            <w:pPr>
              <w:pStyle w:val="Normal"/>
              <w:spacing w:lineRule="exact" w:line="250" w:before="0" w:after="0"/>
              <w:ind w:hanging="0" w:left="120"/>
              <w:rPr/>
            </w:pPr>
            <w:r>
              <w:rPr>
                <w:rStyle w:val="Hyperlink"/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DC"/>
                <w:sz w:val="21"/>
                <w:szCs w:val="21"/>
                <w:u w:val="single"/>
                <w:em w:val="none"/>
                <w:lang w:val="en-US" w:eastAsia="ru-RU"/>
              </w:rPr>
              <w:t>b</w:t>
            </w:r>
            <w:hyperlink r:id="rId4">
              <w:r>
                <w:rPr>
                  <w:rStyle w:val="Style9"/>
                  <w:rFonts w:eastAsia="Times New Roman" w:cs="Times New Roman" w:ascii="Times New Roman" w:hAnsi="Times New Roman"/>
                  <w:b w:val="false"/>
                  <w:i w:val="false"/>
                  <w:strike w:val="false"/>
                  <w:dstrike w:val="false"/>
                  <w:outline w:val="false"/>
                  <w:shadow w:val="false"/>
                  <w:color w:val="0000DC"/>
                  <w:sz w:val="21"/>
                  <w:szCs w:val="21"/>
                  <w:u w:val="single"/>
                  <w:em w:val="none"/>
                  <w:lang w:val="en-US" w:eastAsia="ru-RU"/>
                </w:rPr>
                <w:t>oevas@rosgvard.ru</w:t>
              </w:r>
            </w:hyperlink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en-US" w:eastAsia="ru-RU" w:bidi="ar-SA"/>
              </w:rPr>
              <w:t>8 (863) 210 61 39</w:t>
            </w:r>
          </w:p>
        </w:tc>
      </w:tr>
      <w:tr>
        <w:trPr>
          <w:trHeight w:val="518" w:hRule="atLeast"/>
        </w:trPr>
        <w:tc>
          <w:tcPr>
            <w:tcW w:w="6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360" w:right="24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</w:r>
          </w:p>
        </w:tc>
        <w:tc>
          <w:tcPr>
            <w:tcW w:w="40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en-US" w:eastAsia="ru-RU"/>
              </w:rPr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Arial Unicode MS" w:cs="Times New Roman" w:ascii="Times New Roman" w:hAnsi="Times New Roman"/>
                <w:bCs/>
                <w:sz w:val="21"/>
                <w:szCs w:val="21"/>
                <w:lang w:eastAsia="ru-RU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ru-RU" w:eastAsia="ru-RU" w:bidi="ar-SA"/>
              </w:rPr>
              <w:t>Сидак Анастасия Юрьевна</w:t>
            </w:r>
          </w:p>
          <w:p>
            <w:pPr>
              <w:pStyle w:val="Normal"/>
              <w:spacing w:lineRule="exact" w:line="250" w:before="0" w:after="0"/>
              <w:ind w:hanging="0" w:left="120"/>
              <w:rPr/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 xml:space="preserve">(старший 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инспектор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)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DC"/>
                <w:kern w:val="0"/>
                <w:sz w:val="21"/>
                <w:szCs w:val="21"/>
                <w:u w:val="single"/>
                <w:em w:val="none"/>
                <w:lang w:val="en-US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DC"/>
                <w:kern w:val="0"/>
                <w:sz w:val="21"/>
                <w:szCs w:val="21"/>
                <w:u w:val="single"/>
                <w:em w:val="none"/>
                <w:lang w:val="en-US" w:eastAsia="ru-RU" w:bidi="ar-SA"/>
              </w:rPr>
              <w:t>sidakayu@rosgvard.ru</w:t>
            </w:r>
          </w:p>
          <w:p>
            <w:pPr>
              <w:pStyle w:val="Normal"/>
              <w:spacing w:lineRule="exact" w:line="250" w:before="0" w:after="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1"/>
                <w:szCs w:val="21"/>
                <w:lang w:val="en-US" w:eastAsia="ru-RU"/>
              </w:rPr>
              <w:t xml:space="preserve">  </w:t>
            </w:r>
            <w:r>
              <w:rPr>
                <w:rFonts w:eastAsia="Times New Roman" w:cs="Times New Roman" w:ascii="Times New Roman" w:hAnsi="Times New Roman"/>
                <w:bCs/>
                <w:sz w:val="21"/>
                <w:szCs w:val="21"/>
                <w:lang w:val="en-US" w:eastAsia="ru-RU"/>
              </w:rPr>
              <w:t>8 (863) 210 61 77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1"/>
                <w:szCs w:val="21"/>
                <w:lang w:val="ru-RU" w:eastAsia="ru-RU"/>
              </w:rPr>
              <w:t>8 925 040 73 02</w:t>
            </w:r>
          </w:p>
        </w:tc>
      </w:tr>
      <w:tr>
        <w:trPr>
          <w:trHeight w:val="518" w:hRule="atLeast"/>
        </w:trPr>
        <w:tc>
          <w:tcPr>
            <w:tcW w:w="6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auto" w:line="240" w:before="0" w:after="0"/>
              <w:ind w:hanging="0" w:left="360" w:right="240"/>
              <w:jc w:val="center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ru-RU" w:eastAsia="ru-RU" w:bidi="ar-SA"/>
              </w:rPr>
              <w:t xml:space="preserve">   </w:t>
            </w: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ru-RU" w:eastAsia="ru-RU" w:bidi="ar-SA"/>
              </w:rPr>
              <w:t>Егоров Илья Николаевич</w:t>
            </w:r>
          </w:p>
          <w:p>
            <w:pPr>
              <w:pStyle w:val="Normal"/>
              <w:spacing w:lineRule="exact" w:line="250" w:before="0" w:after="0"/>
              <w:ind w:hanging="0" w:left="120"/>
              <w:rPr/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(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инспектор</w:t>
            </w:r>
            <w:r>
              <w:rPr>
                <w:rFonts w:eastAsia="Times New Roman" w:cs="Times New Roman" w:ascii="Times New Roman" w:hAnsi="Times New Roman"/>
                <w:sz w:val="21"/>
                <w:szCs w:val="21"/>
                <w:lang w:eastAsia="ru-RU"/>
              </w:rPr>
              <w:t>)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DC"/>
                <w:kern w:val="0"/>
                <w:sz w:val="21"/>
                <w:szCs w:val="21"/>
                <w:u w:val="single"/>
                <w:em w:val="none"/>
                <w:lang w:val="en-US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DC"/>
                <w:kern w:val="0"/>
                <w:sz w:val="21"/>
                <w:szCs w:val="21"/>
                <w:u w:val="single"/>
                <w:em w:val="none"/>
                <w:lang w:val="en-US" w:eastAsia="ru-RU" w:bidi="ar-SA"/>
              </w:rPr>
              <w:t>egorovilnik@rosgvard.ru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en-US" w:eastAsia="ru-RU" w:bidi="ar-SA"/>
              </w:rPr>
              <w:t>8 (863) 210 61 77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color w:val="auto"/>
                <w:kern w:val="0"/>
                <w:sz w:val="21"/>
                <w:szCs w:val="21"/>
                <w:lang w:val="ru-RU" w:eastAsia="ru-RU" w:bidi="ar-SA"/>
              </w:rPr>
              <w:t>8 925 040 76 00</w:t>
            </w:r>
          </w:p>
        </w:tc>
      </w:tr>
      <w:tr>
        <w:trPr>
          <w:trHeight w:val="1436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ind w:hanging="360" w:left="360" w:right="240"/>
              <w:jc w:val="right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</w:r>
          </w:p>
        </w:tc>
        <w:tc>
          <w:tcPr>
            <w:tcW w:w="4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Times New Roman" w:cs="Times New Roman"/>
                <w:sz w:val="21"/>
                <w:szCs w:val="21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sz w:val="21"/>
                <w:szCs w:val="21"/>
                <w:lang w:val="ru-RU" w:eastAsia="ru-RU"/>
              </w:rPr>
              <w:t>Информирование (консультирование) с подконтрольными субъектами по разъяснению обязательных требований содержащихся в нормативно-правовых актах</w:t>
            </w:r>
          </w:p>
        </w:tc>
        <w:tc>
          <w:tcPr>
            <w:tcW w:w="4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Arial Unicode MS" w:cs="Times New Roman" w:ascii="Times New Roman" w:hAnsi="Times New Roman"/>
                <w:bCs/>
                <w:sz w:val="21"/>
                <w:szCs w:val="21"/>
                <w:lang w:val="ru-RU" w:eastAsia="ru-RU"/>
              </w:rPr>
              <w:t>Еженедельно по вторникам и четвергам</w:t>
            </w:r>
          </w:p>
          <w:p>
            <w:pPr>
              <w:pStyle w:val="Normal"/>
              <w:spacing w:lineRule="exact" w:line="250" w:before="0" w:after="0"/>
              <w:ind w:hanging="0" w:left="120"/>
              <w:rPr>
                <w:rFonts w:ascii="Times New Roman" w:hAnsi="Times New Roman" w:eastAsia="Arial Unicode MS" w:cs="Times New Roman"/>
                <w:bCs/>
                <w:sz w:val="21"/>
                <w:szCs w:val="21"/>
                <w:lang w:val="ru-RU" w:eastAsia="ru-RU"/>
              </w:rPr>
            </w:pPr>
            <w:r>
              <w:rPr>
                <w:rFonts w:eastAsia="Arial Unicode MS" w:cs="Times New Roman" w:ascii="Times New Roman" w:hAnsi="Times New Roman"/>
                <w:bCs/>
                <w:sz w:val="21"/>
                <w:szCs w:val="21"/>
                <w:lang w:val="ru-RU" w:eastAsia="ru-RU"/>
              </w:rPr>
              <w:t xml:space="preserve">с 10:00 час. до 12:00 час. 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701" w:right="1134" w:gutter="0" w:header="0" w:top="1020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Verdana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  <w:font w:name="Courier New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a47b31"/>
    <w:rPr/>
  </w:style>
  <w:style w:type="character" w:styleId="Style15" w:customStyle="1">
    <w:name w:val="Нижний колонтитул Знак"/>
    <w:basedOn w:val="DefaultParagraphFont"/>
    <w:uiPriority w:val="99"/>
    <w:qFormat/>
    <w:rsid w:val="00a47b31"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character" w:styleId="7">
    <w:name w:val="Основной текст (7)_"/>
    <w:qFormat/>
    <w:rPr>
      <w:sz w:val="21"/>
      <w:shd w:fill="FFFFFF" w:val="clear"/>
    </w:rPr>
  </w:style>
  <w:style w:type="character" w:styleId="2">
    <w:name w:val="Основной текст с отступом 2 Знак"/>
    <w:qFormat/>
    <w:rPr>
      <w:sz w:val="28"/>
    </w:rPr>
  </w:style>
  <w:style w:type="character" w:styleId="Style16">
    <w:name w:val="Основной текст Знак"/>
    <w:qFormat/>
    <w:rPr>
      <w:sz w:val="28"/>
      <w:lang w:val="ru-RU"/>
    </w:rPr>
  </w:style>
  <w:style w:type="character" w:styleId="21">
    <w:name w:val="Основной текст (2)_"/>
    <w:qFormat/>
    <w:rPr>
      <w:sz w:val="19"/>
      <w:lang w:val="ar-SA"/>
    </w:rPr>
  </w:style>
  <w:style w:type="character" w:styleId="3">
    <w:name w:val="Знак Знак3"/>
    <w:qFormat/>
    <w:rPr/>
  </w:style>
  <w:style w:type="character" w:styleId="11">
    <w:name w:val="Знак Знак11"/>
    <w:qFormat/>
    <w:rPr>
      <w:rFonts w:ascii="Times New Roman" w:hAnsi="Times New Roman" w:eastAsia="Times New Roman"/>
      <w:sz w:val="28"/>
      <w:szCs w:val="20"/>
    </w:rPr>
  </w:style>
  <w:style w:type="character" w:styleId="Heading1Char">
    <w:name w:val="Heading 1 Char"/>
    <w:qFormat/>
    <w:rPr>
      <w:rFonts w:eastAsia="Times New Roman"/>
      <w:bCs/>
      <w:szCs w:val="20"/>
      <w:lang w:eastAsia="ru-RU"/>
    </w:rPr>
  </w:style>
  <w:style w:type="character" w:styleId="HeaderChar">
    <w:name w:val="Header Char"/>
    <w:qFormat/>
    <w:rPr>
      <w:rFonts w:eastAsia="Times New Roman"/>
    </w:rPr>
  </w:style>
  <w:style w:type="character" w:styleId="Style17">
    <w:name w:val="Основной текст с отступом Знак"/>
    <w:qFormat/>
    <w:rPr>
      <w:sz w:val="28"/>
      <w:lang w:val="ru-RU"/>
    </w:rPr>
  </w:style>
  <w:style w:type="character" w:styleId="1">
    <w:name w:val="Заголовок 1 Знак"/>
    <w:qFormat/>
    <w:rPr>
      <w:color w:val="000000"/>
      <w:spacing w:val="-9"/>
      <w:sz w:val="25"/>
      <w:lang w:val="ru-RU"/>
    </w:rPr>
  </w:style>
  <w:style w:type="character" w:styleId="apple-converted-space">
    <w:name w:val="apple-converted-space"/>
    <w:qFormat/>
    <w:rPr/>
  </w:style>
  <w:style w:type="character" w:styleId="22">
    <w:name w:val="Заголовок 2 Знак"/>
    <w:qFormat/>
    <w:rPr>
      <w:sz w:val="28"/>
      <w:lang w:val="ru-RU"/>
    </w:rPr>
  </w:style>
  <w:style w:type="character" w:styleId="Style18">
    <w:name w:val="Основной шрифт абзаца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571c3d"/>
    <w:pPr>
      <w:spacing w:before="0" w:after="200"/>
      <w:ind w:hanging="0" w:left="720"/>
      <w:contextualSpacing/>
    </w:pPr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unhideWhenUsed/>
    <w:rsid w:val="00a47b31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unhideWhenUsed/>
    <w:rsid w:val="00a47b31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71">
    <w:name w:val="Основной текст (7)"/>
    <w:basedOn w:val="Normal"/>
    <w:qFormat/>
    <w:pPr>
      <w:shd w:fill="FFFFFF"/>
      <w:spacing w:lineRule="auto" w:line="240" w:before="0" w:after="420"/>
    </w:pPr>
    <w:rPr>
      <w:sz w:val="21"/>
    </w:rPr>
  </w:style>
  <w:style w:type="paragraph" w:styleId="Style22">
    <w:name w:val="Знак"/>
    <w:basedOn w:val="Normal"/>
    <w:qFormat/>
    <w:pPr>
      <w:spacing w:lineRule="exact" w:line="240" w:before="0" w:after="160"/>
    </w:pPr>
    <w:rPr>
      <w:rFonts w:ascii="Verdana" w:hAnsi="Verdana" w:eastAsia="Verdana"/>
      <w:sz w:val="20"/>
      <w:szCs w:val="20"/>
      <w:lang w:val="en-US" w:eastAsia="ar-SA"/>
    </w:rPr>
  </w:style>
  <w:style w:type="paragraph" w:styleId="23">
    <w:name w:val="Основной текст с отступом 2"/>
    <w:basedOn w:val="Normal"/>
    <w:qFormat/>
    <w:pPr>
      <w:ind w:hanging="425" w:left="1276"/>
      <w:jc w:val="both"/>
    </w:pPr>
    <w:rPr>
      <w:sz w:val="28"/>
    </w:rPr>
  </w:style>
  <w:style w:type="paragraph" w:styleId="Style23">
    <w:name w:val="Без интервала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Liberation Serif"/>
      <w:color w:val="auto"/>
      <w:kern w:val="2"/>
      <w:sz w:val="22"/>
      <w:szCs w:val="22"/>
      <w:lang w:val="ru-RU" w:eastAsia="ar-SA" w:bidi="ar-SA"/>
    </w:rPr>
  </w:style>
  <w:style w:type="paragraph" w:styleId="24">
    <w:name w:val="Основной текст (2)"/>
    <w:basedOn w:val="Normal"/>
    <w:qFormat/>
    <w:pPr>
      <w:shd w:fill="FFFFFF"/>
      <w:spacing w:lineRule="exact" w:line="226"/>
    </w:pPr>
    <w:rPr>
      <w:sz w:val="19"/>
    </w:rPr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Arial" w:cs="Liberation Serif"/>
      <w:color w:val="auto"/>
      <w:kern w:val="2"/>
      <w:sz w:val="20"/>
      <w:szCs w:val="20"/>
      <w:lang w:val="ru-RU" w:eastAsia="ar-SA" w:bidi="ar-SA"/>
    </w:rPr>
  </w:style>
  <w:style w:type="paragraph" w:styleId="25">
    <w:name w:val="Знак2 Знак Знак Знак"/>
    <w:basedOn w:val="Normal"/>
    <w:qFormat/>
    <w:pPr>
      <w:spacing w:before="280" w:after="280"/>
    </w:pPr>
    <w:rPr>
      <w:rFonts w:ascii="Tahoma" w:hAnsi="Tahoma" w:eastAsia="Tahoma"/>
      <w:sz w:val="20"/>
      <w:szCs w:val="20"/>
      <w:lang w:val="en-US" w:eastAsia="ar-SA"/>
    </w:rPr>
  </w:style>
  <w:style w:type="paragraph" w:styleId="12">
    <w:name w:val="1 Знак"/>
    <w:basedOn w:val="Normal"/>
    <w:qFormat/>
    <w:pPr>
      <w:spacing w:lineRule="exact" w:line="240" w:before="0" w:after="160"/>
    </w:pPr>
    <w:rPr>
      <w:rFonts w:ascii="Verdana" w:hAnsi="Verdana" w:eastAsia="Verdana"/>
      <w:lang w:val="en-US" w:eastAsia="ar-SA"/>
    </w:rPr>
  </w:style>
  <w:style w:type="paragraph" w:styleId="Style24">
    <w:name w:val="Знак Знак Знак Знак Знак Знак Знак Знак Знак Знак Знак Знак Знак Знак Знак Знак Знак Знак Знак Знак Знак Знак Знак Знак"/>
    <w:basedOn w:val="Normal"/>
    <w:qFormat/>
    <w:pPr>
      <w:spacing w:lineRule="exact" w:line="240" w:before="0" w:after="160"/>
      <w:ind w:hanging="0" w:left="26"/>
    </w:pPr>
    <w:rPr>
      <w:lang w:val="en-US"/>
    </w:rPr>
  </w:style>
  <w:style w:type="paragraph" w:styleId="Style25">
    <w:name w:val="Знак Знак Знак"/>
    <w:basedOn w:val="Normal"/>
    <w:qFormat/>
    <w:pPr>
      <w:widowControl w:val="false"/>
      <w:spacing w:lineRule="atLeast" w:line="360"/>
      <w:jc w:val="both"/>
      <w:textAlignment w:val="baseline"/>
    </w:pPr>
    <w:rPr>
      <w:rFonts w:ascii="Verdana" w:hAnsi="Verdana" w:eastAsia="Verdana"/>
      <w:sz w:val="20"/>
      <w:szCs w:val="20"/>
      <w:lang w:val="en-US" w:eastAsia="ar-SA"/>
    </w:rPr>
  </w:style>
  <w:style w:type="paragraph" w:styleId="26">
    <w:name w:val="Основной текст 2"/>
    <w:basedOn w:val="Normal"/>
    <w:qFormat/>
    <w:pPr>
      <w:jc w:val="both"/>
    </w:pPr>
    <w:rPr>
      <w:rFonts w:ascii="Courier New" w:hAnsi="Courier New" w:eastAsia="Courier New"/>
      <w:b/>
      <w:szCs w:val="20"/>
      <w:lang w:eastAsia="ar-SA"/>
    </w:rPr>
  </w:style>
  <w:style w:type="paragraph" w:styleId="Style26">
    <w:name w:val="Содержимое таблицы"/>
    <w:basedOn w:val="Normal"/>
    <w:qFormat/>
    <w:pPr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Style28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ribkovvlvi@rosgvard.ru" TargetMode="External"/><Relationship Id="rId3" Type="http://schemas.openxmlformats.org/officeDocument/2006/relationships/hyperlink" Target="mailto:gribkovvlvi@rosgvard.ru" TargetMode="External"/><Relationship Id="rId4" Type="http://schemas.openxmlformats.org/officeDocument/2006/relationships/hyperlink" Target="mailto:Boevas@rosgvard.ru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LibreOffice/24.8.4.2$Linux_X86_64 LibreOffice_project/480$Build-2</Application>
  <AppVersion>15.0000</AppVersion>
  <DocSecurity>0</DocSecurity>
  <Pages>1</Pages>
  <Words>203</Words>
  <Characters>1313</Characters>
  <CharactersWithSpaces>1468</CharactersWithSpaces>
  <Paragraphs>60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GRIBKOV501</dc:creator>
  <dc:description/>
  <dc:language>ru-RU</dc:language>
  <cp:lastModifiedBy/>
  <cp:lastPrinted>2025-12-29T15:20:00Z</cp:lastPrinted>
  <dcterms:modified xsi:type="dcterms:W3CDTF">2026-02-10T11:39:02Z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